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B47" w:rsidRDefault="006A2160">
      <w:r>
        <w:rPr>
          <w:noProof/>
        </w:rPr>
        <w:drawing>
          <wp:inline distT="0" distB="0" distL="0" distR="0" wp14:anchorId="17FB65B4" wp14:editId="22796403">
            <wp:extent cx="1510571" cy="531341"/>
            <wp:effectExtent l="0" t="0" r="0" b="2540"/>
            <wp:docPr id="4" name="Picture 4" descr="C:\Users\Ron\Pictures\Web Site\LOGOS\LOGOS\AIROTRON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Pictures\Web Site\LOGOS\LOGOS\AIROTRONI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83" cy="5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E8D">
        <w:rPr>
          <w:noProof/>
        </w:rPr>
        <w:drawing>
          <wp:inline distT="0" distB="0" distL="0" distR="0" wp14:anchorId="4B99E9B8" wp14:editId="6AA80E62">
            <wp:extent cx="1466850" cy="397272"/>
            <wp:effectExtent l="0" t="0" r="0" b="3175"/>
            <wp:docPr id="5" name="Picture 5" descr="C:\Users\Ron\Pictures\Web Site\LOGOS\LOGOS\Aleph Ameri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\Pictures\Web Site\LOGOS\LOGOS\Aleph America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E8D">
        <w:rPr>
          <w:noProof/>
        </w:rPr>
        <w:drawing>
          <wp:inline distT="0" distB="0" distL="0" distR="0" wp14:anchorId="4C3CBDF0" wp14:editId="514F6F16">
            <wp:extent cx="1346887" cy="315387"/>
            <wp:effectExtent l="0" t="0" r="5715" b="8890"/>
            <wp:docPr id="6" name="Picture 6" descr="C:\Users\Ron\Pictures\Web Site\LOGOS\LOGOS\AltechCo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Pictures\Web Site\LOGOS\LOGOS\AltechCor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65" cy="31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E8D">
        <w:rPr>
          <w:rFonts w:eastAsia="Times New Roman"/>
          <w:noProof/>
        </w:rPr>
        <w:drawing>
          <wp:inline distT="0" distB="0" distL="0" distR="0" wp14:anchorId="7F01AF87" wp14:editId="7EB7BAAF">
            <wp:extent cx="1543050" cy="478345"/>
            <wp:effectExtent l="0" t="0" r="0" b="0"/>
            <wp:docPr id="7" name="Picture 7" descr="cid:EFA1CB9E-E98F-4B8C-B621-02EDFC664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A1CB9E-E98F-4B8C-B621-02EDFC6642FC" descr="cid:EFA1CB9E-E98F-4B8C-B621-02EDFC6642FC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82" cy="4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570">
        <w:rPr>
          <w:noProof/>
        </w:rPr>
        <w:drawing>
          <wp:inline distT="0" distB="0" distL="0" distR="0" wp14:anchorId="5D083C2D" wp14:editId="1FF968FC">
            <wp:extent cx="1443157" cy="383060"/>
            <wp:effectExtent l="0" t="0" r="5080" b="0"/>
            <wp:docPr id="31" name="Picture 31" descr="C:\Users\Ron\Pictures\Web Site\LOGOS\LOGOS\NewAPM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n\Pictures\Web Site\LOGOS\LOGOS\NewAPM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16" cy="3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E8D">
        <w:rPr>
          <w:noProof/>
        </w:rPr>
        <w:drawing>
          <wp:inline distT="0" distB="0" distL="0" distR="0" wp14:anchorId="6C8E790E" wp14:editId="30C70765">
            <wp:extent cx="1346887" cy="543697"/>
            <wp:effectExtent l="0" t="0" r="5715" b="8890"/>
            <wp:docPr id="8" name="Picture 8" descr="C:\Users\Ron\Pictures\Web Site\LOGOS\LOGOS\budlogo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\Pictures\Web Site\LOGOS\LOGOS\budlogogif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61" cy="5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47" w:rsidRDefault="00D16484">
      <w:r>
        <w:rPr>
          <w:noProof/>
        </w:rPr>
        <w:drawing>
          <wp:inline distT="0" distB="0" distL="0" distR="0" wp14:anchorId="5E738A87" wp14:editId="119638E9">
            <wp:extent cx="1471728" cy="42680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on\Pictures\Web Site\LOGOS\LOGOS\Carling Logo 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28" cy="4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47" w:rsidRDefault="00F66E8D">
      <w:r>
        <w:rPr>
          <w:noProof/>
        </w:rPr>
        <w:drawing>
          <wp:inline distT="0" distB="0" distL="0" distR="0" wp14:anchorId="4B11EA48" wp14:editId="0955A95F">
            <wp:extent cx="1346887" cy="413888"/>
            <wp:effectExtent l="0" t="0" r="5715" b="5715"/>
            <wp:docPr id="9" name="Picture 9" descr="C:\Users\Ron\Pictures\Web Site\LOGOS\LOGOS\CIT RS Swoo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\Pictures\Web Site\LOGOS\LOGOS\CIT RS Swoop 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41" cy="4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CA" w:rsidRDefault="008A784E">
      <w:r>
        <w:rPr>
          <w:noProof/>
        </w:rPr>
        <w:drawing>
          <wp:inline distT="0" distB="0" distL="0" distR="0" wp14:anchorId="1CE61464" wp14:editId="41A8F527">
            <wp:extent cx="1470454" cy="507053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_LOGONAM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349" cy="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B1E">
        <w:rPr>
          <w:noProof/>
        </w:rPr>
        <w:drawing>
          <wp:inline distT="0" distB="0" distL="0" distR="0" wp14:anchorId="09D1B52F" wp14:editId="4D2081A6">
            <wp:extent cx="1346887" cy="368791"/>
            <wp:effectExtent l="0" t="0" r="5715" b="0"/>
            <wp:docPr id="12" name="Picture 12" descr="C:\Users\Ron\Pictures\Web Site\LOGOS\LOGOS\CWIN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n\Pictures\Web Site\LOGOS\LOGOS\CWINDlo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80" cy="3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1E" w:rsidRDefault="00966B1E">
      <w:r>
        <w:rPr>
          <w:noProof/>
        </w:rPr>
        <w:drawing>
          <wp:inline distT="0" distB="0" distL="0" distR="0" wp14:anchorId="16BC5163" wp14:editId="518AFB29">
            <wp:extent cx="1470454" cy="359955"/>
            <wp:effectExtent l="0" t="0" r="0" b="2540"/>
            <wp:docPr id="14" name="Picture 14" descr="C:\Users\Ron\Pictures\Web Site\LOGOS\LOGOS\EA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\Pictures\Web Site\LOGOS\LOGOS\EAO 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48" cy="3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4FB">
        <w:rPr>
          <w:noProof/>
        </w:rPr>
        <w:drawing>
          <wp:inline distT="0" distB="0" distL="0" distR="0" wp14:anchorId="257F2B4A" wp14:editId="1AAC7D38">
            <wp:extent cx="1470454" cy="59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\Desktop\coop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71" cy="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484">
        <w:rPr>
          <w:noProof/>
        </w:rPr>
        <w:drawing>
          <wp:inline distT="0" distB="0" distL="0" distR="0" wp14:anchorId="4D57BB95" wp14:editId="39C412C7">
            <wp:extent cx="1771650" cy="561742"/>
            <wp:effectExtent l="0" t="0" r="0" b="0"/>
            <wp:docPr id="15" name="Picture 15" descr="C:\Users\Ron\Pictures\Web Site\LOGOS\LOGOS\Eaton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n\Pictures\Web Site\LOGOS\LOGOS\Eaton Logo JPE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7" cy="5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0F0DD" wp14:editId="06A552FD">
            <wp:extent cx="1544595" cy="528866"/>
            <wp:effectExtent l="0" t="0" r="0" b="5080"/>
            <wp:docPr id="18" name="Picture 18" descr="C:\Users\Ron\Pictures\Web Site\LOGOS\LOGOS\EMBWEB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\Pictures\Web Site\LOGOS\LOGOS\EMBWEBLOGO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95" cy="5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1E" w:rsidRDefault="009B29EA">
      <w:r>
        <w:rPr>
          <w:noProof/>
        </w:rPr>
        <w:lastRenderedPageBreak/>
        <w:drawing>
          <wp:inline distT="0" distB="0" distL="0" distR="0" wp14:anchorId="5DE9A219" wp14:editId="66FC782A">
            <wp:extent cx="1507525" cy="398541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con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32" cy="4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059">
        <w:rPr>
          <w:noProof/>
        </w:rPr>
        <w:drawing>
          <wp:inline distT="0" distB="0" distL="0" distR="0" wp14:anchorId="6AB1240A" wp14:editId="28C08886">
            <wp:extent cx="1533525" cy="400720"/>
            <wp:effectExtent l="0" t="0" r="0" b="0"/>
            <wp:docPr id="20" name="Picture 20" descr="C:\Users\Ron\Pictures\Web Site\LOGOS\LOGOS\HartlandCont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\Pictures\Web Site\LOGOS\LOGOS\HartlandControl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67" cy="4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B05">
        <w:rPr>
          <w:noProof/>
        </w:rPr>
        <w:drawing>
          <wp:inline distT="0" distB="0" distL="0" distR="0" wp14:anchorId="7D8E4DC5" wp14:editId="574A6704">
            <wp:extent cx="1532238" cy="4085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eman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263" cy="4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059">
        <w:rPr>
          <w:noProof/>
        </w:rPr>
        <w:drawing>
          <wp:inline distT="0" distB="0" distL="0" distR="0" wp14:anchorId="4A519953" wp14:editId="3773D1A8">
            <wp:extent cx="1445741" cy="372990"/>
            <wp:effectExtent l="0" t="0" r="2540" b="8255"/>
            <wp:docPr id="23" name="Picture 23" descr="C:\Users\Ron\Pictures\Web Site\LOGOS\Hillsdale Ter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n\Pictures\Web Site\LOGOS\Hillsdale Term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76" cy="3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47" w:rsidRDefault="00593B47">
      <w:r>
        <w:rPr>
          <w:noProof/>
        </w:rPr>
        <w:drawing>
          <wp:inline distT="0" distB="0" distL="0" distR="0">
            <wp:extent cx="1470660" cy="395605"/>
            <wp:effectExtent l="0" t="0" r="0" b="4445"/>
            <wp:docPr id="13" name="Picture 13" descr="C:\Users\Katie\Desktop\ind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e\Desktop\inda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47" w:rsidRDefault="00844570">
      <w:r>
        <w:rPr>
          <w:noProof/>
        </w:rPr>
        <w:drawing>
          <wp:inline distT="0" distB="0" distL="0" distR="0" wp14:anchorId="69A8DD5F" wp14:editId="0E417529">
            <wp:extent cx="1445741" cy="378646"/>
            <wp:effectExtent l="0" t="0" r="2540" b="2540"/>
            <wp:docPr id="25" name="Picture 25" descr="C:\Users\Ron\Pictures\Web Site\LOGOS\LOGOS\JOHNSONELEC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n\Pictures\Web Site\LOGOS\LOGOS\JOHNSONELECTRI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47" cy="3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D9" w:rsidRDefault="00593B47">
      <w:r>
        <w:t xml:space="preserve">   </w:t>
      </w:r>
      <w:r w:rsidR="00844570">
        <w:rPr>
          <w:noProof/>
        </w:rPr>
        <w:drawing>
          <wp:inline distT="0" distB="0" distL="0" distR="0" wp14:anchorId="1B038B9C" wp14:editId="720FB11E">
            <wp:extent cx="1235676" cy="553750"/>
            <wp:effectExtent l="0" t="0" r="3175" b="0"/>
            <wp:docPr id="28" name="Picture 28" descr="C:\Users\Ron\Pictures\Web Site\LOGOS\LOGOS\Marquqardt_HKS5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n\Pictures\Web Site\LOGOS\LOGOS\Marquqardt_HKS51_rg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06" cy="5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570">
        <w:rPr>
          <w:noProof/>
        </w:rPr>
        <w:drawing>
          <wp:inline distT="0" distB="0" distL="0" distR="0" wp14:anchorId="0C76435E" wp14:editId="30031A7B">
            <wp:extent cx="1445741" cy="864023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n\Pictures\Web Site\LOGOS\LOGOS\MechanicalProduct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37" cy="8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58">
        <w:rPr>
          <w:noProof/>
        </w:rPr>
        <w:drawing>
          <wp:inline distT="0" distB="0" distL="0" distR="0" wp14:anchorId="2E605D06" wp14:editId="41DD8007">
            <wp:extent cx="1507525" cy="401507"/>
            <wp:effectExtent l="0" t="0" r="0" b="0"/>
            <wp:docPr id="32" name="Picture 32" descr="C:\Users\Ron\Pictures\Web Site\LOGOS\LOGOS\NIEDAX-IN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n\Pictures\Web Site\LOGOS\LOGOS\NIEDAX-INC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84" cy="4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58">
        <w:rPr>
          <w:noProof/>
        </w:rPr>
        <w:drawing>
          <wp:inline distT="0" distB="0" distL="0" distR="0" wp14:anchorId="69856601" wp14:editId="3DA72FEC">
            <wp:extent cx="1507525" cy="453888"/>
            <wp:effectExtent l="0" t="0" r="0" b="3810"/>
            <wp:docPr id="33" name="Picture 33" descr="C:\Users\Ron\Pictures\Web Site\LOGOS\LOGOS\NKK Logo Red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n\Pictures\Web Site\LOGOS\LOGOS\NKK Logo RedBl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18" cy="4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58">
        <w:rPr>
          <w:noProof/>
        </w:rPr>
        <w:drawing>
          <wp:inline distT="0" distB="0" distL="0" distR="0" wp14:anchorId="51E6385D" wp14:editId="080D3A81">
            <wp:extent cx="1507525" cy="356173"/>
            <wp:effectExtent l="0" t="0" r="0" b="6350"/>
            <wp:docPr id="35" name="Picture 35" descr="C:\Users\Ron\Pictures\Web Site\LOGOS\NT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n\Pictures\Web Site\LOGOS\NTE_rg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65" cy="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484">
        <w:rPr>
          <w:noProof/>
        </w:rPr>
        <w:drawing>
          <wp:inline distT="0" distB="0" distL="0" distR="0" wp14:anchorId="7E8A1DDB" wp14:editId="13A86734">
            <wp:extent cx="1445741" cy="392774"/>
            <wp:effectExtent l="0" t="0" r="2540" b="7620"/>
            <wp:docPr id="36" name="Picture 36" descr="C:\Users\Ron\Pictures\Web Site\LOGOS\LOGOS\O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n\Pictures\Web Site\LOGOS\LOGOS\OKAY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70" cy="4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570">
        <w:rPr>
          <w:noProof/>
        </w:rPr>
        <w:drawing>
          <wp:inline distT="0" distB="0" distL="0" distR="0" wp14:anchorId="5B8BD6BD" wp14:editId="1EB9F331">
            <wp:extent cx="1552575" cy="414703"/>
            <wp:effectExtent l="0" t="0" r="0" b="4445"/>
            <wp:docPr id="37" name="Picture 37" descr="C:\Users\Ron\Pictures\Web Site\LOGOS\LOGOS\OptiFus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on\Pictures\Web Site\LOGOS\LOGOS\OptiFuse Log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570">
        <w:rPr>
          <w:noProof/>
        </w:rPr>
        <w:drawing>
          <wp:inline distT="0" distB="0" distL="0" distR="0" wp14:anchorId="77756EFB" wp14:editId="6F2F9C73">
            <wp:extent cx="1590675" cy="523875"/>
            <wp:effectExtent l="0" t="0" r="9525" b="9525"/>
            <wp:docPr id="2" name="Picture 2" descr="C:\Users\Ron\AppData\Local\Microsoft\Windows\Temporary Internet Files\Content.Word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AppData\Local\Microsoft\Windows\Temporary Internet Files\Content.Word\download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9EA">
        <w:rPr>
          <w:noProof/>
        </w:rPr>
        <w:lastRenderedPageBreak/>
        <w:drawing>
          <wp:inline distT="0" distB="0" distL="0" distR="0" wp14:anchorId="76A1DB97" wp14:editId="3A722797">
            <wp:extent cx="2091426" cy="642551"/>
            <wp:effectExtent l="0" t="0" r="4445" b="5715"/>
            <wp:docPr id="38" name="Picture 38" descr="C:\Users\Ron\Pictures\Web Site\LOGOS\LOGOS\OTTO_excellence_lo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n\Pictures\Web Site\LOGOS\LOGOS\OTTO_excellence_logo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97" cy="6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56">
        <w:rPr>
          <w:noProof/>
        </w:rPr>
        <w:drawing>
          <wp:inline distT="0" distB="0" distL="0" distR="0" wp14:anchorId="612E8849" wp14:editId="512F441E">
            <wp:extent cx="1552575" cy="361950"/>
            <wp:effectExtent l="0" t="0" r="9525" b="0"/>
            <wp:docPr id="39" name="Picture 39" descr="C:\Users\Ron\Pictures\Web Site\LOGOS\LOGOS\ParaLight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n\Pictures\Web Site\LOGOS\LOGOS\ParaLight Logo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9EA">
        <w:rPr>
          <w:noProof/>
        </w:rPr>
        <w:drawing>
          <wp:inline distT="0" distB="0" distL="0" distR="0" wp14:anchorId="1D5511E9" wp14:editId="639CD768">
            <wp:extent cx="1498902" cy="395416"/>
            <wp:effectExtent l="0" t="0" r="635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co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61" cy="4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756">
        <w:rPr>
          <w:noProof/>
        </w:rPr>
        <w:drawing>
          <wp:inline distT="0" distB="0" distL="0" distR="0" wp14:anchorId="62381BDA" wp14:editId="1D916FD6">
            <wp:extent cx="1552575" cy="414562"/>
            <wp:effectExtent l="0" t="0" r="0" b="5080"/>
            <wp:docPr id="40" name="Picture 40" descr="C:\Users\Ron\Pictures\Web Site\LOGOS\LOGOS\PEL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on\Pictures\Web Site\LOGOS\LOGOS\PELONI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58B">
        <w:rPr>
          <w:noProof/>
        </w:rPr>
        <w:drawing>
          <wp:inline distT="0" distB="0" distL="0" distR="0">
            <wp:extent cx="1893396" cy="691978"/>
            <wp:effectExtent l="0" t="0" r="0" b="0"/>
            <wp:docPr id="10" name="Picture 10" descr="C:\Users\Katie\Desktop\Picker logo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\Desktop\Picker logo Crop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53" cy="6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56">
        <w:rPr>
          <w:noProof/>
        </w:rPr>
        <w:drawing>
          <wp:inline distT="0" distB="0" distL="0" distR="0" wp14:anchorId="3974900C" wp14:editId="47C6EDBB">
            <wp:extent cx="1588681" cy="419100"/>
            <wp:effectExtent l="0" t="0" r="0" b="0"/>
            <wp:docPr id="42" name="Picture 42" descr="C:\Users\Ron\Pictures\Web Site\LOGOS\LOGOS\Qualtek-Logo-2008-New-Form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on\Pictures\Web Site\LOGOS\LOGOS\Qualtek-Logo-2008-New-Format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81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56">
        <w:rPr>
          <w:noProof/>
        </w:rPr>
        <w:drawing>
          <wp:inline distT="0" distB="0" distL="0" distR="0" wp14:anchorId="69AA2D22" wp14:editId="4092663D">
            <wp:extent cx="1638300" cy="609600"/>
            <wp:effectExtent l="0" t="0" r="0" b="0"/>
            <wp:docPr id="43" name="Picture 43" descr="C:\Users\Ron\Pictures\Web Site\LOGOS\LOGOS\RICH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on\Pictures\Web Site\LOGOS\LOGOS\RICHC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78" cy="6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160">
        <w:rPr>
          <w:noProof/>
        </w:rPr>
        <w:drawing>
          <wp:inline distT="0" distB="0" distL="0" distR="0" wp14:anchorId="3073B50A" wp14:editId="61F5027E">
            <wp:extent cx="1638300" cy="428625"/>
            <wp:effectExtent l="0" t="0" r="0" b="9525"/>
            <wp:docPr id="26" name="Picture 26" descr="C:\Users\Ron\Pictures\Web Site\LOGOS\LOGOS\Logo, TAITRON, Final 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n\Pictures\Web Site\LOGOS\LOGOS\Logo, TAITRON, Final Color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53" cy="4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CF">
        <w:rPr>
          <w:noProof/>
        </w:rPr>
        <w:drawing>
          <wp:inline distT="0" distB="0" distL="0" distR="0" wp14:anchorId="65FEBCE2" wp14:editId="78A11B64">
            <wp:extent cx="1556952" cy="44355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max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74" cy="4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6919C" wp14:editId="181CF826">
            <wp:extent cx="1620981" cy="457200"/>
            <wp:effectExtent l="0" t="0" r="0" b="0"/>
            <wp:docPr id="46" name="Picture 46" descr="C:\Users\Ron\Pictures\Web Site\LOGOS\LOGOS\VIMEX LOGOweb-banner-20060622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on\Pictures\Web Site\LOGOS\LOGOS\VIMEX LOGOweb-banner-20060622-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88D15" wp14:editId="75A92CED">
            <wp:extent cx="1544184" cy="469557"/>
            <wp:effectExtent l="0" t="0" r="0" b="6985"/>
            <wp:docPr id="45" name="Picture 45" descr="C:\Users\Ron\Pictures\Web Site\LOGOS\LOGOS\vcc-notag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on\Pictures\Web Site\LOGOS\LOGOS\vcc-notag-hire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7" cy="4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56">
        <w:rPr>
          <w:noProof/>
        </w:rPr>
        <w:drawing>
          <wp:inline distT="0" distB="0" distL="0" distR="0" wp14:anchorId="22B7BC05" wp14:editId="7DB4E115">
            <wp:extent cx="1685925" cy="695325"/>
            <wp:effectExtent l="0" t="0" r="9525" b="9525"/>
            <wp:docPr id="47" name="Picture 47" descr="C:\Users\Ron\Pictures\Web Site\LOGOS\LOGOS\Xicon-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on\Pictures\Web Site\LOGOS\LOGOS\Xicon-color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D9" w:rsidRDefault="005F52D9">
      <w:pPr>
        <w:sectPr w:rsidR="005F52D9" w:rsidSect="00334F92">
          <w:headerReference w:type="default" r:id="rId49"/>
          <w:footerReference w:type="default" r:id="rId50"/>
          <w:pgSz w:w="12240" w:h="15840"/>
          <w:pgMar w:top="1440" w:right="1080" w:bottom="1440" w:left="1080" w:header="576" w:footer="864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num="3" w:space="720"/>
          <w:docGrid w:linePitch="360"/>
        </w:sectPr>
      </w:pPr>
    </w:p>
    <w:p w:rsidR="00DA3221" w:rsidRPr="008A784E" w:rsidRDefault="00DA3221" w:rsidP="00574B4E">
      <w:pPr>
        <w:pStyle w:val="Heading2"/>
        <w:spacing w:line="240" w:lineRule="auto"/>
        <w:rPr>
          <w:sz w:val="16"/>
          <w:szCs w:val="16"/>
          <w:u w:val="single"/>
        </w:rPr>
      </w:pPr>
      <w:proofErr w:type="spellStart"/>
      <w:r w:rsidRPr="008A784E">
        <w:rPr>
          <w:sz w:val="16"/>
          <w:szCs w:val="16"/>
          <w:u w:val="single"/>
        </w:rPr>
        <w:lastRenderedPageBreak/>
        <w:t>Airotonics</w:t>
      </w:r>
      <w:proofErr w:type="spellEnd"/>
      <w:r w:rsidRPr="008A784E">
        <w:rPr>
          <w:sz w:val="16"/>
          <w:szCs w:val="16"/>
          <w:u w:val="single"/>
        </w:rPr>
        <w:t>/</w:t>
      </w:r>
      <w:proofErr w:type="spellStart"/>
      <w:r w:rsidRPr="008A784E">
        <w:rPr>
          <w:sz w:val="16"/>
          <w:szCs w:val="16"/>
          <w:u w:val="single"/>
        </w:rPr>
        <w:t>Pelco</w:t>
      </w:r>
      <w:proofErr w:type="spellEnd"/>
      <w:r w:rsidRPr="008A784E">
        <w:rPr>
          <w:sz w:val="16"/>
          <w:szCs w:val="16"/>
          <w:u w:val="single"/>
        </w:rPr>
        <w:t xml:space="preserve"> Components</w:t>
      </w:r>
    </w:p>
    <w:p w:rsidR="005E0C4B" w:rsidRPr="008A784E" w:rsidRDefault="00DA3221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Timers,</w:t>
      </w:r>
      <w:r w:rsidR="00AF253A" w:rsidRPr="008A784E">
        <w:rPr>
          <w:i/>
          <w:sz w:val="16"/>
          <w:szCs w:val="16"/>
        </w:rPr>
        <w:t xml:space="preserve"> </w:t>
      </w:r>
      <w:r w:rsidR="00574B4E" w:rsidRPr="008A784E">
        <w:rPr>
          <w:i/>
          <w:sz w:val="16"/>
          <w:szCs w:val="16"/>
        </w:rPr>
        <w:t>Controls</w:t>
      </w:r>
      <w:r w:rsidRPr="008A784E">
        <w:rPr>
          <w:i/>
          <w:sz w:val="16"/>
          <w:szCs w:val="16"/>
        </w:rPr>
        <w:t>,</w:t>
      </w:r>
      <w:r w:rsidR="00AF253A" w:rsidRPr="008A784E">
        <w:rPr>
          <w:i/>
          <w:sz w:val="16"/>
          <w:szCs w:val="16"/>
        </w:rPr>
        <w:t xml:space="preserve"> Circuit Protection</w:t>
      </w:r>
    </w:p>
    <w:p w:rsidR="008A784E" w:rsidRPr="008A784E" w:rsidRDefault="008A784E" w:rsidP="00635D86">
      <w:pPr>
        <w:pStyle w:val="NoSpacing"/>
        <w:rPr>
          <w:rFonts w:asciiTheme="majorHAnsi" w:hAnsiTheme="majorHAnsi"/>
          <w:b/>
          <w:i/>
          <w:color w:val="4F81BD" w:themeColor="accent1"/>
          <w:sz w:val="16"/>
          <w:szCs w:val="16"/>
          <w:u w:val="single"/>
        </w:rPr>
      </w:pPr>
    </w:p>
    <w:p w:rsidR="00EE3ED9" w:rsidRPr="008A784E" w:rsidRDefault="00EE3ED9" w:rsidP="00635D86">
      <w:pPr>
        <w:pStyle w:val="NoSpacing"/>
        <w:rPr>
          <w:rFonts w:asciiTheme="majorHAnsi" w:hAnsiTheme="majorHAnsi"/>
          <w:b/>
          <w:i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hAnsiTheme="majorHAnsi"/>
          <w:b/>
          <w:i/>
          <w:color w:val="4F81BD" w:themeColor="accent1"/>
          <w:sz w:val="16"/>
          <w:szCs w:val="16"/>
          <w:u w:val="single"/>
        </w:rPr>
        <w:t>Ark-Les Connectors</w:t>
      </w:r>
    </w:p>
    <w:p w:rsidR="00EE3ED9" w:rsidRPr="008A784E" w:rsidRDefault="00EE3ED9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Custom Connector </w:t>
      </w:r>
      <w:r w:rsidR="00CA5737" w:rsidRPr="008A784E">
        <w:rPr>
          <w:i/>
          <w:sz w:val="16"/>
          <w:szCs w:val="16"/>
        </w:rPr>
        <w:t>Solutions</w:t>
      </w:r>
      <w:r w:rsidRPr="008A784E">
        <w:rPr>
          <w:i/>
          <w:sz w:val="16"/>
          <w:szCs w:val="16"/>
        </w:rPr>
        <w:t xml:space="preserve">, Quick </w:t>
      </w:r>
      <w:r w:rsidR="00CA5737" w:rsidRPr="008A784E">
        <w:rPr>
          <w:i/>
          <w:sz w:val="16"/>
          <w:szCs w:val="16"/>
        </w:rPr>
        <w:t>connect, splices, ring terminals</w:t>
      </w:r>
    </w:p>
    <w:p w:rsidR="00DA3221" w:rsidRPr="008A784E" w:rsidRDefault="00DA3221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Aleph</w:t>
      </w:r>
    </w:p>
    <w:p w:rsidR="00DA3221" w:rsidRPr="008A784E" w:rsidRDefault="00DA3221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Sensing Devices </w:t>
      </w:r>
    </w:p>
    <w:p w:rsidR="00DA3221" w:rsidRPr="008A784E" w:rsidRDefault="00DA3221" w:rsidP="00574B4E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APEM</w:t>
      </w:r>
    </w:p>
    <w:p w:rsidR="00DA3221" w:rsidRPr="008A784E" w:rsidRDefault="00DA3221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 Capabilities</w:t>
      </w:r>
    </w:p>
    <w:p w:rsidR="00DA0FEF" w:rsidRPr="008A784E" w:rsidRDefault="00DA0FEF" w:rsidP="00635D86">
      <w:pPr>
        <w:pStyle w:val="NoSpacing"/>
        <w:rPr>
          <w:i/>
          <w:sz w:val="16"/>
          <w:szCs w:val="16"/>
        </w:rPr>
      </w:pPr>
    </w:p>
    <w:p w:rsidR="00DA0FEF" w:rsidRPr="008A784E" w:rsidRDefault="00DA0FEF" w:rsidP="00DA0FEF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APM </w:t>
      </w: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Hexseal</w:t>
      </w:r>
      <w:proofErr w:type="spellEnd"/>
    </w:p>
    <w:p w:rsidR="00DA0FEF" w:rsidRPr="008A784E" w:rsidRDefault="00DA0FEF" w:rsidP="00DA0FEF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Sealing Boots, Sealing Fasteners, Custom Seals Hardware</w:t>
      </w:r>
    </w:p>
    <w:p w:rsidR="00DA3221" w:rsidRPr="008A784E" w:rsidRDefault="00DA3221" w:rsidP="00574B4E">
      <w:pPr>
        <w:pStyle w:val="Heading2"/>
        <w:spacing w:line="240" w:lineRule="auto"/>
        <w:rPr>
          <w:sz w:val="16"/>
          <w:szCs w:val="16"/>
          <w:u w:val="single"/>
        </w:rPr>
      </w:pPr>
      <w:proofErr w:type="spellStart"/>
      <w:r w:rsidRPr="008A784E">
        <w:rPr>
          <w:sz w:val="16"/>
          <w:szCs w:val="16"/>
          <w:u w:val="single"/>
        </w:rPr>
        <w:t>Altech</w:t>
      </w:r>
      <w:proofErr w:type="spellEnd"/>
      <w:r w:rsidRPr="008A784E">
        <w:rPr>
          <w:sz w:val="16"/>
          <w:szCs w:val="16"/>
          <w:u w:val="single"/>
        </w:rPr>
        <w:t xml:space="preserve"> Corp</w:t>
      </w:r>
    </w:p>
    <w:p w:rsidR="00DA3221" w:rsidRPr="008A784E" w:rsidRDefault="00DA3221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Circuit Protection, Connectors, Enclosures, Power Supplies, Foot Switches, Sensors, Din Rail, Terminal Blocks, Wire &amp; Cable Management</w:t>
      </w:r>
    </w:p>
    <w:p w:rsidR="00AF253A" w:rsidRPr="008A784E" w:rsidRDefault="00AF253A" w:rsidP="00574B4E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 xml:space="preserve">Bud Industries </w:t>
      </w:r>
      <w:r w:rsidR="00FE48AE" w:rsidRPr="008A784E">
        <w:rPr>
          <w:sz w:val="16"/>
          <w:szCs w:val="16"/>
          <w:u w:val="single"/>
        </w:rPr>
        <w:t>Inc.</w:t>
      </w:r>
    </w:p>
    <w:p w:rsidR="00AF253A" w:rsidRPr="008A784E" w:rsidRDefault="00AF253A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Enclosures</w:t>
      </w:r>
    </w:p>
    <w:p w:rsidR="00AF253A" w:rsidRPr="008A784E" w:rsidRDefault="00AF253A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Carling Technologies</w:t>
      </w:r>
    </w:p>
    <w:p w:rsidR="00AF253A" w:rsidRPr="008A784E" w:rsidRDefault="00AF253A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Switches, Circuit Protection, Power Distribution</w:t>
      </w:r>
    </w:p>
    <w:p w:rsidR="00AF253A" w:rsidRPr="008A784E" w:rsidRDefault="00AF253A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CIT</w:t>
      </w:r>
    </w:p>
    <w:p w:rsidR="00AF253A" w:rsidRPr="008A784E" w:rsidRDefault="00AF253A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 &amp; Relays</w:t>
      </w:r>
    </w:p>
    <w:p w:rsidR="00AF253A" w:rsidRPr="008A784E" w:rsidRDefault="00AF253A" w:rsidP="00635D86">
      <w:pPr>
        <w:pStyle w:val="Heading2"/>
        <w:spacing w:line="240" w:lineRule="auto"/>
        <w:rPr>
          <w:b w:val="0"/>
          <w:sz w:val="16"/>
          <w:szCs w:val="16"/>
        </w:rPr>
      </w:pPr>
      <w:r w:rsidRPr="008A784E">
        <w:rPr>
          <w:sz w:val="16"/>
          <w:szCs w:val="16"/>
          <w:u w:val="single"/>
        </w:rPr>
        <w:t>Cooper Wiring Devices</w:t>
      </w:r>
    </w:p>
    <w:p w:rsidR="00AF253A" w:rsidRPr="008A784E" w:rsidRDefault="00AF253A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Industrial Wiring Devices</w:t>
      </w:r>
    </w:p>
    <w:p w:rsidR="00AF253A" w:rsidRPr="008A784E" w:rsidRDefault="00AF253A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 xml:space="preserve">Cords-Sets </w:t>
      </w:r>
      <w:r w:rsidR="00635D86" w:rsidRPr="008A784E">
        <w:rPr>
          <w:sz w:val="16"/>
          <w:szCs w:val="16"/>
          <w:u w:val="single"/>
        </w:rPr>
        <w:t>Inc.</w:t>
      </w:r>
    </w:p>
    <w:p w:rsidR="00AF253A" w:rsidRPr="008A784E" w:rsidRDefault="00635D86" w:rsidP="00635D86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Power</w:t>
      </w:r>
      <w:r w:rsidR="00AF253A" w:rsidRPr="008A784E">
        <w:rPr>
          <w:i/>
          <w:sz w:val="16"/>
          <w:szCs w:val="16"/>
        </w:rPr>
        <w:t xml:space="preserve"> supply cords</w:t>
      </w:r>
      <w:r w:rsidR="006036E9" w:rsidRPr="008A784E">
        <w:rPr>
          <w:i/>
          <w:sz w:val="16"/>
          <w:szCs w:val="16"/>
        </w:rPr>
        <w:t xml:space="preserve"> and accessories</w:t>
      </w:r>
    </w:p>
    <w:p w:rsidR="006036E9" w:rsidRPr="008A784E" w:rsidRDefault="006036E9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CW Industries</w:t>
      </w:r>
    </w:p>
    <w:p w:rsidR="006036E9" w:rsidRPr="008A784E" w:rsidRDefault="006036E9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Switches, connectors, custom Components</w:t>
      </w:r>
    </w:p>
    <w:p w:rsidR="008A784E" w:rsidRPr="008A784E" w:rsidRDefault="008A784E" w:rsidP="00574B4E">
      <w:pPr>
        <w:pStyle w:val="NoSpacing"/>
        <w:rPr>
          <w:i/>
          <w:sz w:val="16"/>
          <w:szCs w:val="16"/>
        </w:rPr>
      </w:pPr>
    </w:p>
    <w:p w:rsidR="008A784E" w:rsidRPr="008A784E" w:rsidRDefault="008A784E" w:rsidP="00574B4E">
      <w:pPr>
        <w:pStyle w:val="NoSpacing"/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  <w:t>Custom Connector</w:t>
      </w:r>
    </w:p>
    <w:p w:rsidR="008A784E" w:rsidRPr="008A784E" w:rsidRDefault="008A784E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Relay Sockets, Term Blocks, Connectors</w:t>
      </w:r>
    </w:p>
    <w:p w:rsidR="006036E9" w:rsidRPr="008A784E" w:rsidRDefault="006036E9" w:rsidP="00635D86">
      <w:pPr>
        <w:pStyle w:val="Heading2"/>
        <w:spacing w:line="240" w:lineRule="auto"/>
        <w:rPr>
          <w:sz w:val="16"/>
          <w:szCs w:val="16"/>
          <w:u w:val="single"/>
        </w:rPr>
      </w:pPr>
      <w:r w:rsidRPr="008A784E">
        <w:rPr>
          <w:sz w:val="16"/>
          <w:szCs w:val="16"/>
          <w:u w:val="single"/>
        </w:rPr>
        <w:t>EAO</w:t>
      </w:r>
    </w:p>
    <w:p w:rsidR="006036E9" w:rsidRPr="008A784E" w:rsidRDefault="006036E9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Switches, E-Stop, LEDs, Human Machine Interfaces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6036E9" w:rsidRPr="008A784E" w:rsidRDefault="006036E9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EATON Vehicle </w:t>
      </w:r>
      <w:r w:rsidR="0063558F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&amp;</w:t>
      </w: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Commercial</w:t>
      </w:r>
      <w:r w:rsidRPr="008A784E">
        <w:rPr>
          <w:sz w:val="16"/>
          <w:szCs w:val="16"/>
        </w:rPr>
        <w:t xml:space="preserve"> </w:t>
      </w: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Control</w:t>
      </w:r>
    </w:p>
    <w:p w:rsidR="006036E9" w:rsidRPr="008A784E" w:rsidRDefault="006036E9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</w:t>
      </w:r>
      <w:r w:rsidR="00635D86" w:rsidRPr="008A784E">
        <w:rPr>
          <w:i/>
          <w:sz w:val="16"/>
          <w:szCs w:val="16"/>
        </w:rPr>
        <w:t>, Circuit Protection</w:t>
      </w:r>
    </w:p>
    <w:p w:rsidR="009D7863" w:rsidRDefault="009D7863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</w:p>
    <w:p w:rsidR="007A6408" w:rsidRPr="008A784E" w:rsidRDefault="007A6408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Eiko</w:t>
      </w:r>
      <w:proofErr w:type="spellEnd"/>
    </w:p>
    <w:p w:rsidR="007A6408" w:rsidRPr="008A784E" w:rsidRDefault="007A6408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Lamps &amp; LEDS</w:t>
      </w:r>
    </w:p>
    <w:p w:rsidR="0039458F" w:rsidRPr="008A784E" w:rsidRDefault="0039458F" w:rsidP="00574B4E">
      <w:pPr>
        <w:pStyle w:val="NoSpacing"/>
        <w:rPr>
          <w:i/>
          <w:sz w:val="16"/>
          <w:szCs w:val="16"/>
        </w:rPr>
      </w:pPr>
    </w:p>
    <w:p w:rsidR="0039458F" w:rsidRPr="008A784E" w:rsidRDefault="0039458F" w:rsidP="0039458F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Electroswitch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Electronic Prod.</w:t>
      </w:r>
    </w:p>
    <w:p w:rsidR="0039458F" w:rsidRPr="008A784E" w:rsidRDefault="0039458F" w:rsidP="0039458F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Encoders, </w:t>
      </w:r>
      <w:proofErr w:type="spellStart"/>
      <w:r w:rsidRPr="008A784E">
        <w:rPr>
          <w:i/>
          <w:sz w:val="16"/>
          <w:szCs w:val="16"/>
        </w:rPr>
        <w:t>Paraline</w:t>
      </w:r>
      <w:proofErr w:type="spellEnd"/>
      <w:r w:rsidRPr="008A784E">
        <w:rPr>
          <w:i/>
          <w:sz w:val="16"/>
          <w:szCs w:val="16"/>
        </w:rPr>
        <w:t xml:space="preserve"> Transformers, Indicator Lights, Rotary Switches, Switches</w:t>
      </w:r>
    </w:p>
    <w:p w:rsidR="007A6408" w:rsidRPr="008A784E" w:rsidRDefault="007A6408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lastRenderedPageBreak/>
        <w:t>EMB Corp</w:t>
      </w:r>
    </w:p>
    <w:p w:rsidR="007A6408" w:rsidRPr="008A784E" w:rsidRDefault="007A6408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Relays, Snap Action Switches, Plunger Switches</w:t>
      </w:r>
    </w:p>
    <w:p w:rsidR="0063558F" w:rsidRPr="008A784E" w:rsidRDefault="0063558F" w:rsidP="00B57907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bookmarkStart w:id="0" w:name="_GoBack"/>
      <w:bookmarkEnd w:id="0"/>
    </w:p>
    <w:p w:rsidR="0063558F" w:rsidRPr="008A784E" w:rsidRDefault="0001285A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Heinemann/Eaton</w:t>
      </w:r>
    </w:p>
    <w:p w:rsidR="0001285A" w:rsidRPr="008A784E" w:rsidRDefault="0001285A" w:rsidP="00574B4E">
      <w:pPr>
        <w:pStyle w:val="NoSpacing"/>
        <w:rPr>
          <w:rFonts w:eastAsiaTheme="majorEastAsia" w:cstheme="majorBidi"/>
          <w:bCs/>
          <w:i/>
          <w:sz w:val="16"/>
          <w:szCs w:val="16"/>
        </w:rPr>
      </w:pPr>
      <w:r w:rsidRPr="008A784E">
        <w:rPr>
          <w:rFonts w:eastAsiaTheme="majorEastAsia" w:cstheme="majorBidi"/>
          <w:bCs/>
          <w:i/>
          <w:sz w:val="16"/>
          <w:szCs w:val="16"/>
        </w:rPr>
        <w:t xml:space="preserve">Circuit Breakers, Hydraulic, Thermal </w:t>
      </w:r>
    </w:p>
    <w:p w:rsidR="0063558F" w:rsidRPr="008A784E" w:rsidRDefault="0063558F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</w:p>
    <w:p w:rsidR="00AD7FFB" w:rsidRPr="008A784E" w:rsidRDefault="00AD7FFB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Hartland Controls</w:t>
      </w:r>
    </w:p>
    <w:p w:rsidR="00AD7FFB" w:rsidRPr="008A784E" w:rsidRDefault="00AD7FFB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Contactors, Capacitors, Transformers, Switching Relays</w:t>
      </w:r>
    </w:p>
    <w:p w:rsidR="00635D86" w:rsidRPr="008A784E" w:rsidRDefault="00635D86" w:rsidP="00574B4E">
      <w:pPr>
        <w:pStyle w:val="NoSpacing"/>
        <w:rPr>
          <w:sz w:val="16"/>
          <w:szCs w:val="16"/>
        </w:rPr>
      </w:pPr>
    </w:p>
    <w:p w:rsidR="00635D86" w:rsidRPr="008A784E" w:rsidRDefault="00BC06F4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Hillsdale Terminal</w:t>
      </w:r>
    </w:p>
    <w:p w:rsidR="00BC06F4" w:rsidRPr="008A784E" w:rsidRDefault="00BC06F4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Wire Termination and Connection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BC06F4" w:rsidRPr="008A784E" w:rsidRDefault="00BC06F4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Johnson Electric</w:t>
      </w:r>
    </w:p>
    <w:p w:rsidR="00BC06F4" w:rsidRDefault="00BC06F4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Switches, Relays, Motors and Solenoids</w:t>
      </w:r>
    </w:p>
    <w:p w:rsidR="005D61BD" w:rsidRDefault="005D61BD" w:rsidP="00574B4E">
      <w:pPr>
        <w:pStyle w:val="NoSpacing"/>
        <w:rPr>
          <w:i/>
          <w:sz w:val="16"/>
          <w:szCs w:val="16"/>
        </w:rPr>
      </w:pPr>
    </w:p>
    <w:p w:rsidR="005D61BD" w:rsidRDefault="005D61BD" w:rsidP="00574B4E">
      <w:pPr>
        <w:pStyle w:val="NoSpacing"/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</w:pPr>
      <w:proofErr w:type="spellStart"/>
      <w:r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  <w:t>Kroy</w:t>
      </w:r>
      <w:proofErr w:type="spellEnd"/>
    </w:p>
    <w:p w:rsidR="005D61BD" w:rsidRPr="005D61BD" w:rsidRDefault="005D61BD" w:rsidP="00574B4E">
      <w:pPr>
        <w:pStyle w:val="NoSpacing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Labels, </w:t>
      </w:r>
      <w:r w:rsidR="00A9502B">
        <w:rPr>
          <w:i/>
          <w:sz w:val="16"/>
          <w:szCs w:val="16"/>
        </w:rPr>
        <w:t>Printers, Ribbons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BC06F4" w:rsidRPr="008A784E" w:rsidRDefault="00711F29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Taitron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Components </w:t>
      </w:r>
      <w:r w:rsidR="00FE48AE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Inc.</w:t>
      </w:r>
    </w:p>
    <w:p w:rsidR="00711F29" w:rsidRPr="008A784E" w:rsidRDefault="00711F29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Discrete Semiconductor Components, </w:t>
      </w:r>
      <w:proofErr w:type="spellStart"/>
      <w:r w:rsidRPr="008A784E">
        <w:rPr>
          <w:i/>
          <w:sz w:val="16"/>
          <w:szCs w:val="16"/>
        </w:rPr>
        <w:t>Opto</w:t>
      </w:r>
      <w:proofErr w:type="spellEnd"/>
      <w:r w:rsidRPr="008A784E">
        <w:rPr>
          <w:i/>
          <w:sz w:val="16"/>
          <w:szCs w:val="16"/>
        </w:rPr>
        <w:t xml:space="preserve"> Devices, Passive Devices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9E55C5" w:rsidRPr="008A784E" w:rsidRDefault="009E55C5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Marquardt</w:t>
      </w:r>
    </w:p>
    <w:p w:rsidR="009E55C5" w:rsidRPr="008A784E" w:rsidRDefault="009E55C5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Switches, Sensors &amp; Controls, Power Tool Switches, Automotive Switches &amp; Controls</w:t>
      </w:r>
    </w:p>
    <w:p w:rsidR="0001285A" w:rsidRPr="008A784E" w:rsidRDefault="0001285A" w:rsidP="00574B4E">
      <w:pPr>
        <w:pStyle w:val="NoSpacing"/>
        <w:rPr>
          <w:i/>
          <w:sz w:val="16"/>
          <w:szCs w:val="16"/>
        </w:rPr>
      </w:pPr>
    </w:p>
    <w:p w:rsidR="0001285A" w:rsidRPr="008A784E" w:rsidRDefault="0001285A" w:rsidP="00574B4E">
      <w:pPr>
        <w:pStyle w:val="NoSpacing"/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  <w:t>MEC/APEM Switches</w:t>
      </w:r>
    </w:p>
    <w:p w:rsidR="0001285A" w:rsidRPr="008A784E" w:rsidRDefault="0001285A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PCB Switches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9E55C5" w:rsidRPr="008A784E" w:rsidRDefault="009E55C5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Mechanical Products Co.</w:t>
      </w:r>
    </w:p>
    <w:p w:rsidR="009E55C5" w:rsidRPr="008A784E" w:rsidRDefault="009E55C5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Circuit Protection</w:t>
      </w:r>
    </w:p>
    <w:p w:rsidR="00635D86" w:rsidRPr="008A784E" w:rsidRDefault="00635D86" w:rsidP="00574B4E">
      <w:pPr>
        <w:pStyle w:val="NoSpacing"/>
        <w:rPr>
          <w:i/>
          <w:sz w:val="18"/>
          <w:szCs w:val="18"/>
        </w:rPr>
      </w:pPr>
    </w:p>
    <w:p w:rsidR="006F04A1" w:rsidRPr="008A784E" w:rsidRDefault="006F04A1" w:rsidP="00574B4E">
      <w:pPr>
        <w:pStyle w:val="NoSpacing"/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  <w:t xml:space="preserve">Molex/Beau </w:t>
      </w:r>
      <w:proofErr w:type="spellStart"/>
      <w:r w:rsidRPr="008A784E">
        <w:rPr>
          <w:rFonts w:asciiTheme="majorHAnsi" w:hAnsiTheme="majorHAnsi"/>
          <w:b/>
          <w:color w:val="4F81BD" w:themeColor="accent1"/>
          <w:sz w:val="16"/>
          <w:szCs w:val="16"/>
          <w:u w:val="single"/>
        </w:rPr>
        <w:t>Vernitron</w:t>
      </w:r>
      <w:proofErr w:type="spellEnd"/>
    </w:p>
    <w:p w:rsidR="006F04A1" w:rsidRPr="008A784E" w:rsidRDefault="006F04A1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Contact blocks, terminal strips</w:t>
      </w:r>
    </w:p>
    <w:p w:rsidR="006F04A1" w:rsidRPr="008A784E" w:rsidRDefault="006F04A1" w:rsidP="00574B4E">
      <w:pPr>
        <w:pStyle w:val="NoSpacing"/>
        <w:rPr>
          <w:i/>
          <w:sz w:val="16"/>
          <w:szCs w:val="16"/>
        </w:rPr>
      </w:pPr>
    </w:p>
    <w:p w:rsidR="009E55C5" w:rsidRPr="008A784E" w:rsidRDefault="006C755B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Moxie Corp</w:t>
      </w:r>
    </w:p>
    <w:p w:rsidR="006C755B" w:rsidRPr="008A784E" w:rsidRDefault="007E4220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Power</w:t>
      </w:r>
      <w:r w:rsidR="006C755B" w:rsidRPr="008A784E">
        <w:rPr>
          <w:i/>
          <w:sz w:val="16"/>
          <w:szCs w:val="16"/>
        </w:rPr>
        <w:t xml:space="preserve"> Inductors</w:t>
      </w:r>
      <w:r w:rsidRPr="008A784E">
        <w:rPr>
          <w:i/>
          <w:sz w:val="16"/>
          <w:szCs w:val="16"/>
        </w:rPr>
        <w:t xml:space="preserve"> </w:t>
      </w:r>
      <w:r w:rsidR="006C755B" w:rsidRPr="008A784E">
        <w:rPr>
          <w:i/>
          <w:sz w:val="16"/>
          <w:szCs w:val="16"/>
        </w:rPr>
        <w:t xml:space="preserve">ADSL Transformers, Lan &amp; RJ45 Magnetics, Line Chokes, Inductors, </w:t>
      </w:r>
      <w:r w:rsidRPr="008A784E">
        <w:rPr>
          <w:i/>
          <w:sz w:val="16"/>
          <w:szCs w:val="16"/>
        </w:rPr>
        <w:t>Toroid’s</w:t>
      </w:r>
      <w:r w:rsidR="006C755B" w:rsidRPr="008A784E">
        <w:rPr>
          <w:i/>
          <w:sz w:val="16"/>
          <w:szCs w:val="16"/>
        </w:rPr>
        <w:t xml:space="preserve">, Transformers, Ferrite Chip, Filters, </w:t>
      </w:r>
      <w:proofErr w:type="gramStart"/>
      <w:r w:rsidR="006C755B" w:rsidRPr="008A784E">
        <w:rPr>
          <w:i/>
          <w:sz w:val="16"/>
          <w:szCs w:val="16"/>
        </w:rPr>
        <w:t>Air</w:t>
      </w:r>
      <w:proofErr w:type="gramEnd"/>
      <w:r w:rsidR="006C755B" w:rsidRPr="008A784E">
        <w:rPr>
          <w:i/>
          <w:sz w:val="16"/>
          <w:szCs w:val="16"/>
        </w:rPr>
        <w:t xml:space="preserve"> Coils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6C755B" w:rsidRPr="008A784E" w:rsidRDefault="008C51D6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Niedax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/</w:t>
      </w: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Kleinhuis</w:t>
      </w:r>
      <w:proofErr w:type="spellEnd"/>
    </w:p>
    <w:p w:rsidR="008C51D6" w:rsidRPr="008A784E" w:rsidRDefault="008C51D6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Cord Restraint and seals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8C51D6" w:rsidRPr="008A784E" w:rsidRDefault="003130D6" w:rsidP="00574B4E">
      <w:pPr>
        <w:pStyle w:val="NoSpacing"/>
        <w:rPr>
          <w:b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NKK Switches</w:t>
      </w:r>
    </w:p>
    <w:p w:rsidR="003130D6" w:rsidRPr="008A784E" w:rsidRDefault="003130D6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Switch &amp; Smart Switch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3130D6" w:rsidRPr="008A784E" w:rsidRDefault="003130D6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NTE Electronics</w:t>
      </w:r>
      <w:r w:rsidR="00F16FB5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, Inc.</w:t>
      </w:r>
    </w:p>
    <w:p w:rsidR="003130D6" w:rsidRPr="008A784E" w:rsidRDefault="003130D6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AC-DC Adapters, Capacitors, Circuit Protection, Clips/Test Leads, Fuses, Heat Shrink Tubing, LED Strips, Pots/Trimmers/Knobs, Relays, Resistors, Terminal Blocks, Connectors</w:t>
      </w:r>
    </w:p>
    <w:p w:rsidR="0063558F" w:rsidRPr="008A784E" w:rsidRDefault="00DA0FEF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Oslo Switch</w:t>
      </w:r>
    </w:p>
    <w:p w:rsidR="00DA0FEF" w:rsidRPr="008A784E" w:rsidRDefault="00DA0FEF" w:rsidP="00574B4E">
      <w:pPr>
        <w:pStyle w:val="NoSpacing"/>
        <w:rPr>
          <w:rFonts w:asciiTheme="majorHAnsi" w:eastAsiaTheme="majorEastAsia" w:hAnsiTheme="majorHAnsi" w:cstheme="majorBidi"/>
          <w:bCs/>
          <w:sz w:val="16"/>
          <w:szCs w:val="16"/>
        </w:rPr>
      </w:pPr>
      <w:r w:rsidRPr="008A784E">
        <w:rPr>
          <w:rFonts w:asciiTheme="majorHAnsi" w:eastAsiaTheme="majorEastAsia" w:hAnsiTheme="majorHAnsi" w:cstheme="majorBidi"/>
          <w:bCs/>
          <w:sz w:val="16"/>
          <w:szCs w:val="16"/>
        </w:rPr>
        <w:t>Switches, Indicator lights, key locks</w:t>
      </w:r>
    </w:p>
    <w:p w:rsidR="0063558F" w:rsidRPr="008A784E" w:rsidRDefault="0063558F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</w:p>
    <w:p w:rsidR="003130D6" w:rsidRPr="008A784E" w:rsidRDefault="003130D6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lastRenderedPageBreak/>
        <w:t>Okaya</w:t>
      </w:r>
      <w:proofErr w:type="spellEnd"/>
    </w:p>
    <w:p w:rsidR="003130D6" w:rsidRPr="008A784E" w:rsidRDefault="003130D6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Display/ Character, Graphic, Chip and Glass LCD, OLED, TFT Products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BF5E5F" w:rsidRDefault="00BF5E5F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</w:p>
    <w:p w:rsidR="003130D6" w:rsidRPr="008A784E" w:rsidRDefault="003130D6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Optifuse</w:t>
      </w:r>
      <w:proofErr w:type="spellEnd"/>
    </w:p>
    <w:p w:rsidR="003130D6" w:rsidRPr="008A784E" w:rsidRDefault="003130D6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Fuses, Holders, Auto Circuit Breakers and Accessories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3130D6" w:rsidRPr="008A784E" w:rsidRDefault="003130D6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Para Light Corp</w:t>
      </w:r>
    </w:p>
    <w:p w:rsidR="003130D6" w:rsidRPr="008A784E" w:rsidRDefault="003130D6" w:rsidP="00574B4E">
      <w:pPr>
        <w:pStyle w:val="NoSpacing"/>
        <w:rPr>
          <w:i/>
          <w:sz w:val="16"/>
          <w:szCs w:val="16"/>
        </w:rPr>
      </w:pPr>
      <w:proofErr w:type="gramStart"/>
      <w:r w:rsidRPr="008A784E">
        <w:rPr>
          <w:i/>
          <w:sz w:val="16"/>
          <w:szCs w:val="16"/>
        </w:rPr>
        <w:t>LEDS.</w:t>
      </w:r>
      <w:proofErr w:type="gramEnd"/>
      <w:r w:rsidRPr="008A784E">
        <w:rPr>
          <w:i/>
          <w:sz w:val="16"/>
          <w:szCs w:val="16"/>
        </w:rPr>
        <w:t xml:space="preserve"> LED Displays, LED Light Tubes, LEDS Bulbs, LED Light Strips</w:t>
      </w:r>
    </w:p>
    <w:p w:rsidR="00635D86" w:rsidRPr="008A784E" w:rsidRDefault="00635D86" w:rsidP="00574B4E">
      <w:pPr>
        <w:pStyle w:val="NoSpacing"/>
        <w:rPr>
          <w:i/>
          <w:sz w:val="16"/>
          <w:szCs w:val="16"/>
        </w:rPr>
      </w:pPr>
    </w:p>
    <w:p w:rsidR="003130D6" w:rsidRPr="008A784E" w:rsidRDefault="003130D6" w:rsidP="00574B4E">
      <w:pPr>
        <w:pStyle w:val="NoSpacing"/>
        <w:rPr>
          <w:b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OTTO</w:t>
      </w:r>
      <w:r w:rsidR="004F44AB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Engineering</w:t>
      </w:r>
    </w:p>
    <w:p w:rsidR="004F44AB" w:rsidRPr="008A784E" w:rsidRDefault="004F44AB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Switches, Mil Spec, Hall Effect Controls, Control Grips, </w:t>
      </w:r>
      <w:r w:rsidR="007E4220" w:rsidRPr="008A784E">
        <w:rPr>
          <w:i/>
          <w:sz w:val="16"/>
          <w:szCs w:val="16"/>
        </w:rPr>
        <w:t>Joysticks</w:t>
      </w:r>
    </w:p>
    <w:p w:rsidR="00D67B7C" w:rsidRPr="008A784E" w:rsidRDefault="00D67B7C" w:rsidP="00574B4E">
      <w:pPr>
        <w:pStyle w:val="NoSpacing"/>
        <w:rPr>
          <w:i/>
          <w:sz w:val="16"/>
          <w:szCs w:val="16"/>
        </w:rPr>
      </w:pPr>
    </w:p>
    <w:p w:rsidR="004F44AB" w:rsidRPr="008A784E" w:rsidRDefault="004F44AB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Pelonis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</w:t>
      </w: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Techologies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, </w:t>
      </w:r>
      <w:r w:rsidR="00F16FB5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Inc.</w:t>
      </w:r>
    </w:p>
    <w:p w:rsidR="004F44AB" w:rsidRPr="008A784E" w:rsidRDefault="004F44AB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Fans, Blowers</w:t>
      </w:r>
    </w:p>
    <w:p w:rsidR="00D67B7C" w:rsidRPr="008A784E" w:rsidRDefault="00D67B7C" w:rsidP="00574B4E">
      <w:pPr>
        <w:pStyle w:val="NoSpacing"/>
        <w:rPr>
          <w:i/>
          <w:sz w:val="16"/>
          <w:szCs w:val="16"/>
        </w:rPr>
      </w:pPr>
    </w:p>
    <w:p w:rsidR="004F44AB" w:rsidRPr="008A784E" w:rsidRDefault="004F44AB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Picker Components</w:t>
      </w:r>
    </w:p>
    <w:p w:rsidR="004F44AB" w:rsidRPr="008A784E" w:rsidRDefault="004F44AB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Relays</w:t>
      </w:r>
    </w:p>
    <w:p w:rsidR="00D67B7C" w:rsidRPr="008A784E" w:rsidRDefault="00D67B7C" w:rsidP="00574B4E">
      <w:pPr>
        <w:pStyle w:val="NoSpacing"/>
        <w:rPr>
          <w:i/>
          <w:sz w:val="16"/>
          <w:szCs w:val="16"/>
        </w:rPr>
      </w:pPr>
    </w:p>
    <w:p w:rsidR="004F44AB" w:rsidRPr="008A784E" w:rsidRDefault="004F44AB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Qualtek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Electronics Corp</w:t>
      </w:r>
    </w:p>
    <w:p w:rsidR="004F44AB" w:rsidRPr="008A784E" w:rsidRDefault="004F44AB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AC &amp; DC Fans, AC Receptacles, Circuit </w:t>
      </w:r>
      <w:r w:rsidR="007E4220" w:rsidRPr="008A784E">
        <w:rPr>
          <w:i/>
          <w:sz w:val="16"/>
          <w:szCs w:val="16"/>
        </w:rPr>
        <w:t>Breakers</w:t>
      </w:r>
      <w:r w:rsidRPr="008A784E">
        <w:rPr>
          <w:i/>
          <w:sz w:val="16"/>
          <w:szCs w:val="16"/>
        </w:rPr>
        <w:t xml:space="preserve">, EMI Filter, </w:t>
      </w:r>
      <w:r w:rsidR="007E4220" w:rsidRPr="008A784E">
        <w:rPr>
          <w:i/>
          <w:sz w:val="16"/>
          <w:szCs w:val="16"/>
        </w:rPr>
        <w:t>Power</w:t>
      </w:r>
      <w:r w:rsidRPr="008A784E">
        <w:rPr>
          <w:i/>
          <w:sz w:val="16"/>
          <w:szCs w:val="16"/>
        </w:rPr>
        <w:t xml:space="preserve"> Cords, </w:t>
      </w:r>
      <w:r w:rsidR="007E4220" w:rsidRPr="008A784E">
        <w:rPr>
          <w:i/>
          <w:sz w:val="16"/>
          <w:szCs w:val="16"/>
        </w:rPr>
        <w:t>Power</w:t>
      </w:r>
      <w:r w:rsidRPr="008A784E">
        <w:rPr>
          <w:i/>
          <w:sz w:val="16"/>
          <w:szCs w:val="16"/>
        </w:rPr>
        <w:t xml:space="preserve"> Supplies, Cable Ties &amp; Accessories, Heat Shrink Tubing</w:t>
      </w:r>
    </w:p>
    <w:p w:rsidR="00D67B7C" w:rsidRPr="008A784E" w:rsidRDefault="00D67B7C" w:rsidP="00574B4E">
      <w:pPr>
        <w:pStyle w:val="NoSpacing"/>
        <w:rPr>
          <w:i/>
          <w:sz w:val="16"/>
          <w:szCs w:val="16"/>
        </w:rPr>
      </w:pPr>
    </w:p>
    <w:p w:rsidR="00A66D1C" w:rsidRPr="008A784E" w:rsidRDefault="00A66D1C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proofErr w:type="spellStart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Richco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</w:t>
      </w:r>
    </w:p>
    <w:p w:rsidR="00A66D1C" w:rsidRPr="008A784E" w:rsidRDefault="00A66D1C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Circuit Board Hardware, Card Guides, Rivets/Screws/Washers/Nuts, </w:t>
      </w:r>
      <w:r w:rsidR="007E4220" w:rsidRPr="008A784E">
        <w:rPr>
          <w:i/>
          <w:sz w:val="16"/>
          <w:szCs w:val="16"/>
        </w:rPr>
        <w:t>Bumpers, Fan</w:t>
      </w:r>
      <w:r w:rsidRPr="008A784E">
        <w:rPr>
          <w:i/>
          <w:sz w:val="16"/>
          <w:szCs w:val="16"/>
        </w:rPr>
        <w:t xml:space="preserve"> Accessories, LED Hardware, Insulators, CABLE TIES &amp; Accessories, Cable Management, Grommets &amp; Bushings</w:t>
      </w:r>
    </w:p>
    <w:p w:rsidR="00D67B7C" w:rsidRPr="008A784E" w:rsidRDefault="00D67B7C" w:rsidP="00574B4E">
      <w:pPr>
        <w:pStyle w:val="NoSpacing"/>
        <w:rPr>
          <w:i/>
          <w:sz w:val="16"/>
          <w:szCs w:val="16"/>
        </w:rPr>
      </w:pPr>
    </w:p>
    <w:p w:rsidR="00A66D1C" w:rsidRPr="008A784E" w:rsidRDefault="00A66D1C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VCC/</w:t>
      </w:r>
      <w:proofErr w:type="spellStart"/>
      <w:r w:rsidR="00F16FB5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Leacraft</w:t>
      </w:r>
      <w:proofErr w:type="spellEnd"/>
      <w:r w:rsidR="00F16FB5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, </w:t>
      </w:r>
      <w:proofErr w:type="spellStart"/>
      <w:r w:rsidR="00F16FB5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Littelites</w:t>
      </w:r>
      <w:proofErr w:type="spellEnd"/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 xml:space="preserve"> &amp; Chicago </w:t>
      </w:r>
      <w:r w:rsidR="007E4220"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Miniature</w:t>
      </w:r>
    </w:p>
    <w:p w:rsidR="00A66D1C" w:rsidRPr="008A784E" w:rsidRDefault="00A66D1C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 xml:space="preserve">Light Pipes, LEDS, Panel Lights, </w:t>
      </w:r>
      <w:r w:rsidR="007E4220" w:rsidRPr="008A784E">
        <w:rPr>
          <w:i/>
          <w:sz w:val="16"/>
          <w:szCs w:val="16"/>
        </w:rPr>
        <w:t>Incandescent</w:t>
      </w:r>
      <w:r w:rsidRPr="008A784E">
        <w:rPr>
          <w:i/>
          <w:sz w:val="16"/>
          <w:szCs w:val="16"/>
        </w:rPr>
        <w:t xml:space="preserve"> &amp; Neon</w:t>
      </w:r>
    </w:p>
    <w:p w:rsidR="0063558F" w:rsidRPr="008A784E" w:rsidRDefault="0063558F" w:rsidP="00574B4E">
      <w:pPr>
        <w:pStyle w:val="NoSpacing"/>
        <w:rPr>
          <w:i/>
          <w:sz w:val="16"/>
          <w:szCs w:val="16"/>
        </w:rPr>
      </w:pPr>
    </w:p>
    <w:p w:rsidR="00A66D1C" w:rsidRPr="008A784E" w:rsidRDefault="00A66D1C" w:rsidP="00574B4E">
      <w:pPr>
        <w:pStyle w:val="NoSpacing"/>
        <w:rPr>
          <w:b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Vimex International Corp</w:t>
      </w:r>
      <w:r w:rsidRPr="008A784E">
        <w:rPr>
          <w:b/>
          <w:sz w:val="16"/>
          <w:szCs w:val="16"/>
          <w:u w:val="single"/>
        </w:rPr>
        <w:t>.</w:t>
      </w:r>
    </w:p>
    <w:p w:rsidR="00A66D1C" w:rsidRPr="008A784E" w:rsidRDefault="00A66D1C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P</w:t>
      </w:r>
      <w:r w:rsidR="007E4220" w:rsidRPr="008A784E">
        <w:rPr>
          <w:i/>
          <w:sz w:val="16"/>
          <w:szCs w:val="16"/>
        </w:rPr>
        <w:t xml:space="preserve">otentiometers, Switches, Jack </w:t>
      </w:r>
      <w:r w:rsidRPr="008A784E">
        <w:rPr>
          <w:i/>
          <w:sz w:val="16"/>
          <w:szCs w:val="16"/>
        </w:rPr>
        <w:t>Sockets</w:t>
      </w:r>
      <w:r w:rsidR="007E4220" w:rsidRPr="008A784E">
        <w:rPr>
          <w:i/>
          <w:sz w:val="16"/>
          <w:szCs w:val="16"/>
        </w:rPr>
        <w:t>&amp; Plugs, Connectors, LED Displays</w:t>
      </w:r>
    </w:p>
    <w:p w:rsidR="00915637" w:rsidRDefault="00915637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</w:p>
    <w:p w:rsidR="007E4220" w:rsidRPr="008A784E" w:rsidRDefault="007E4220" w:rsidP="00574B4E">
      <w:pPr>
        <w:pStyle w:val="NoSpacing"/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</w:pPr>
      <w:r w:rsidRPr="008A784E">
        <w:rPr>
          <w:rFonts w:asciiTheme="majorHAnsi" w:eastAsiaTheme="majorEastAsia" w:hAnsiTheme="majorHAnsi" w:cstheme="majorBidi"/>
          <w:b/>
          <w:bCs/>
          <w:color w:val="4F81BD" w:themeColor="accent1"/>
          <w:sz w:val="16"/>
          <w:szCs w:val="16"/>
          <w:u w:val="single"/>
        </w:rPr>
        <w:t>XICON Passive Components</w:t>
      </w:r>
    </w:p>
    <w:p w:rsidR="007E4220" w:rsidRPr="008A784E" w:rsidRDefault="007E4220" w:rsidP="00574B4E">
      <w:pPr>
        <w:pStyle w:val="NoSpacing"/>
        <w:rPr>
          <w:i/>
          <w:sz w:val="16"/>
          <w:szCs w:val="16"/>
        </w:rPr>
      </w:pPr>
      <w:r w:rsidRPr="008A784E">
        <w:rPr>
          <w:i/>
          <w:sz w:val="16"/>
          <w:szCs w:val="16"/>
        </w:rPr>
        <w:t>Resistors, Capacitors, EMI/RFI Components, Inductors, Thermistors, Trimmers &amp; Rheostats</w:t>
      </w:r>
    </w:p>
    <w:sectPr w:rsidR="007E4220" w:rsidRPr="008A784E" w:rsidSect="00915637">
      <w:type w:val="continuous"/>
      <w:pgSz w:w="12240" w:h="15840"/>
      <w:pgMar w:top="1440" w:right="1080" w:bottom="1440" w:left="1080" w:header="432" w:footer="720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069" w:rsidRDefault="00433069" w:rsidP="009675C4">
      <w:pPr>
        <w:spacing w:after="0" w:line="240" w:lineRule="auto"/>
      </w:pPr>
      <w:r>
        <w:separator/>
      </w:r>
    </w:p>
  </w:endnote>
  <w:endnote w:type="continuationSeparator" w:id="0">
    <w:p w:rsidR="00433069" w:rsidRDefault="00433069" w:rsidP="00967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bertus Extra Bold">
    <w:altName w:val="Candara"/>
    <w:panose1 w:val="020E0802040304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A4A" w:rsidRDefault="00271A4A" w:rsidP="00574B4E">
    <w:pPr>
      <w:pStyle w:val="Footer"/>
      <w:jc w:val="center"/>
      <w:rPr>
        <w:rFonts w:ascii="Albertus Extra Bold" w:eastAsiaTheme="majorEastAsia" w:hAnsi="Albertus Extra Bold" w:cstheme="majorBidi"/>
        <w:color w:val="FF0000"/>
      </w:rPr>
    </w:pPr>
    <w:r>
      <w:rPr>
        <w:rFonts w:ascii="Albertus Extra Bold" w:eastAsiaTheme="majorEastAsia" w:hAnsi="Albertus Extra Bold" w:cstheme="majorBidi"/>
        <w:color w:val="FF0000"/>
      </w:rPr>
      <w:t>ISO 9001:20</w:t>
    </w:r>
    <w:r w:rsidR="00D464FB">
      <w:rPr>
        <w:rFonts w:ascii="Albertus Extra Bold" w:eastAsiaTheme="majorEastAsia" w:hAnsi="Albertus Extra Bold" w:cstheme="majorBidi"/>
        <w:color w:val="FF0000"/>
      </w:rPr>
      <w:t>15</w:t>
    </w:r>
    <w:r>
      <w:rPr>
        <w:rFonts w:ascii="Albertus Extra Bold" w:eastAsiaTheme="majorEastAsia" w:hAnsi="Albertus Extra Bold" w:cstheme="majorBidi"/>
        <w:color w:val="FF0000"/>
      </w:rPr>
      <w:t xml:space="preserve"> Certified </w:t>
    </w:r>
  </w:p>
  <w:p w:rsidR="00272756" w:rsidRDefault="0084501F" w:rsidP="00574B4E">
    <w:pPr>
      <w:pStyle w:val="Footer"/>
      <w:jc w:val="center"/>
    </w:pPr>
    <w:r w:rsidRPr="0084501F">
      <w:rPr>
        <w:rFonts w:ascii="Albertus Extra Bold" w:eastAsiaTheme="majorEastAsia" w:hAnsi="Albertus Extra Bold" w:cstheme="majorBidi"/>
        <w:color w:val="FF0000"/>
      </w:rPr>
      <w:t>Providing Quality Electromechanical Components and Service Since 1932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069" w:rsidRDefault="00433069" w:rsidP="009675C4">
      <w:pPr>
        <w:spacing w:after="0" w:line="240" w:lineRule="auto"/>
      </w:pPr>
      <w:r>
        <w:separator/>
      </w:r>
    </w:p>
  </w:footnote>
  <w:footnote w:type="continuationSeparator" w:id="0">
    <w:p w:rsidR="00433069" w:rsidRDefault="00433069" w:rsidP="00967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328" w:rsidRDefault="00EE5494" w:rsidP="00EE5494">
    <w:pPr>
      <w:pStyle w:val="Header"/>
      <w:jc w:val="center"/>
    </w:pPr>
    <w:r>
      <w:rPr>
        <w:noProof/>
      </w:rPr>
      <w:drawing>
        <wp:inline distT="0" distB="0" distL="0" distR="0" wp14:anchorId="3BA0D8C9" wp14:editId="24A96ED6">
          <wp:extent cx="3323967" cy="912352"/>
          <wp:effectExtent l="0" t="0" r="0" b="254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mco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832" cy="913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0E05" w:rsidRDefault="00D464FB" w:rsidP="00134C4C">
    <w:pPr>
      <w:pStyle w:val="Header"/>
      <w:jc w:val="center"/>
      <w:rPr>
        <w:rFonts w:ascii="Arial Black" w:hAnsi="Arial Black"/>
        <w:color w:val="FF0000"/>
        <w:sz w:val="32"/>
      </w:rPr>
    </w:pPr>
    <w:hyperlink w:history="1">
      <w:r w:rsidRPr="008D37BF">
        <w:rPr>
          <w:rStyle w:val="Hyperlink"/>
          <w:rFonts w:ascii="Arial Black" w:hAnsi="Arial Black"/>
          <w:sz w:val="32"/>
        </w:rPr>
        <w:t>www.SPEMCO.com</w:t>
      </w:r>
      <w:r w:rsidRPr="00B57907">
        <w:rPr>
          <w:rStyle w:val="Hyperlink"/>
          <w:rFonts w:ascii="Arial Black" w:hAnsi="Arial Black"/>
          <w:sz w:val="32"/>
          <w:u w:val="none"/>
        </w:rPr>
        <w:t xml:space="preserve"> 1-800-482-2828</w:t>
      </w:r>
    </w:hyperlink>
  </w:p>
  <w:p w:rsidR="00C67437" w:rsidRDefault="00D464FB" w:rsidP="00134C4C">
    <w:pPr>
      <w:pStyle w:val="Header"/>
      <w:jc w:val="center"/>
      <w:rPr>
        <w:rFonts w:ascii="Arial Black" w:hAnsi="Arial Black"/>
        <w:color w:val="FF0000"/>
        <w:sz w:val="32"/>
      </w:rPr>
    </w:pPr>
    <w:r>
      <w:rPr>
        <w:rFonts w:ascii="Arial Black" w:hAnsi="Arial Black"/>
        <w:color w:val="FF0000"/>
        <w:sz w:val="32"/>
      </w:rPr>
      <w:t>Authorized Stocking Distributor Of Quality Brands Below:</w:t>
    </w:r>
  </w:p>
  <w:p w:rsidR="009675C4" w:rsidRPr="0068433A" w:rsidRDefault="008E0E05" w:rsidP="00EE5494">
    <w:pPr>
      <w:pStyle w:val="Header"/>
      <w:jc w:val="center"/>
      <w:rPr>
        <w:rFonts w:ascii="Arial Black" w:hAnsi="Arial Black"/>
      </w:rPr>
    </w:pP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>
      <w:rPr>
        <w:rFonts w:ascii="Arial Black" w:hAnsi="Arial Black"/>
      </w:rPr>
      <w:softHyphen/>
    </w:r>
    <w:r w:rsidRPr="008E0E05">
      <w:rPr>
        <w:rFonts w:ascii="Arial Black" w:hAnsi="Arial Black"/>
        <w:b/>
        <w:color w:val="1F497D" w:themeColor="text2"/>
      </w:rPr>
      <w:t>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C4"/>
    <w:rsid w:val="0000558B"/>
    <w:rsid w:val="0001285A"/>
    <w:rsid w:val="000168B4"/>
    <w:rsid w:val="00056AAE"/>
    <w:rsid w:val="00061321"/>
    <w:rsid w:val="00063775"/>
    <w:rsid w:val="000B0076"/>
    <w:rsid w:val="000D361C"/>
    <w:rsid w:val="00134C4C"/>
    <w:rsid w:val="00231F76"/>
    <w:rsid w:val="00242B2B"/>
    <w:rsid w:val="00257607"/>
    <w:rsid w:val="00271A4A"/>
    <w:rsid w:val="00272756"/>
    <w:rsid w:val="00274981"/>
    <w:rsid w:val="002B351E"/>
    <w:rsid w:val="003130D6"/>
    <w:rsid w:val="00334F92"/>
    <w:rsid w:val="0039458F"/>
    <w:rsid w:val="003F66CA"/>
    <w:rsid w:val="00433069"/>
    <w:rsid w:val="004C20C6"/>
    <w:rsid w:val="004E1DFF"/>
    <w:rsid w:val="004E7E4D"/>
    <w:rsid w:val="004F44AB"/>
    <w:rsid w:val="005508B9"/>
    <w:rsid w:val="00574B4E"/>
    <w:rsid w:val="005763FA"/>
    <w:rsid w:val="00593B47"/>
    <w:rsid w:val="005B6DC1"/>
    <w:rsid w:val="005C48EF"/>
    <w:rsid w:val="005D61BD"/>
    <w:rsid w:val="005E0C4B"/>
    <w:rsid w:val="005F52D9"/>
    <w:rsid w:val="006036E9"/>
    <w:rsid w:val="0063558F"/>
    <w:rsid w:val="00635D86"/>
    <w:rsid w:val="0068433A"/>
    <w:rsid w:val="00686EB4"/>
    <w:rsid w:val="006A0B34"/>
    <w:rsid w:val="006A2160"/>
    <w:rsid w:val="006C755B"/>
    <w:rsid w:val="006F04A1"/>
    <w:rsid w:val="00711F29"/>
    <w:rsid w:val="00717F57"/>
    <w:rsid w:val="0073037C"/>
    <w:rsid w:val="0074157F"/>
    <w:rsid w:val="00750059"/>
    <w:rsid w:val="00755559"/>
    <w:rsid w:val="00755CF0"/>
    <w:rsid w:val="00782839"/>
    <w:rsid w:val="007A6408"/>
    <w:rsid w:val="007E4220"/>
    <w:rsid w:val="00844570"/>
    <w:rsid w:val="0084501F"/>
    <w:rsid w:val="008A784E"/>
    <w:rsid w:val="008C3BD3"/>
    <w:rsid w:val="008C51D6"/>
    <w:rsid w:val="008E0E05"/>
    <w:rsid w:val="00907EB5"/>
    <w:rsid w:val="00915637"/>
    <w:rsid w:val="00953976"/>
    <w:rsid w:val="00965ECF"/>
    <w:rsid w:val="00966B1E"/>
    <w:rsid w:val="009675C4"/>
    <w:rsid w:val="00991BEA"/>
    <w:rsid w:val="009B29EA"/>
    <w:rsid w:val="009D47FD"/>
    <w:rsid w:val="009D7863"/>
    <w:rsid w:val="009E55C5"/>
    <w:rsid w:val="00A43328"/>
    <w:rsid w:val="00A66D1C"/>
    <w:rsid w:val="00A9502B"/>
    <w:rsid w:val="00AC2052"/>
    <w:rsid w:val="00AD7FFB"/>
    <w:rsid w:val="00AF253A"/>
    <w:rsid w:val="00AF3837"/>
    <w:rsid w:val="00B560F8"/>
    <w:rsid w:val="00B57907"/>
    <w:rsid w:val="00BC06F4"/>
    <w:rsid w:val="00BF5E5F"/>
    <w:rsid w:val="00C26A9E"/>
    <w:rsid w:val="00C32E38"/>
    <w:rsid w:val="00C55107"/>
    <w:rsid w:val="00C67437"/>
    <w:rsid w:val="00C90A7B"/>
    <w:rsid w:val="00CA5246"/>
    <w:rsid w:val="00CA5737"/>
    <w:rsid w:val="00CD2D6F"/>
    <w:rsid w:val="00D16484"/>
    <w:rsid w:val="00D237F5"/>
    <w:rsid w:val="00D464FB"/>
    <w:rsid w:val="00D67B7C"/>
    <w:rsid w:val="00D94823"/>
    <w:rsid w:val="00DA0FEF"/>
    <w:rsid w:val="00DA3221"/>
    <w:rsid w:val="00DA5B05"/>
    <w:rsid w:val="00DF1C6B"/>
    <w:rsid w:val="00E016E3"/>
    <w:rsid w:val="00E22EEE"/>
    <w:rsid w:val="00E4274D"/>
    <w:rsid w:val="00EA5158"/>
    <w:rsid w:val="00EC2724"/>
    <w:rsid w:val="00EE3ED9"/>
    <w:rsid w:val="00EE5494"/>
    <w:rsid w:val="00EF319A"/>
    <w:rsid w:val="00F16FB5"/>
    <w:rsid w:val="00F25AAD"/>
    <w:rsid w:val="00F36AEF"/>
    <w:rsid w:val="00F407C7"/>
    <w:rsid w:val="00F66E8D"/>
    <w:rsid w:val="00FE48AE"/>
    <w:rsid w:val="00FE5D8C"/>
    <w:rsid w:val="00FF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B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5C4"/>
  </w:style>
  <w:style w:type="paragraph" w:styleId="Footer">
    <w:name w:val="footer"/>
    <w:basedOn w:val="Normal"/>
    <w:link w:val="FooterChar"/>
    <w:uiPriority w:val="99"/>
    <w:unhideWhenUsed/>
    <w:rsid w:val="00967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5C4"/>
  </w:style>
  <w:style w:type="paragraph" w:styleId="BalloonText">
    <w:name w:val="Balloon Text"/>
    <w:basedOn w:val="Normal"/>
    <w:link w:val="BalloonTextChar"/>
    <w:uiPriority w:val="99"/>
    <w:semiHidden/>
    <w:unhideWhenUsed/>
    <w:rsid w:val="0078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E0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74B4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74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4B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B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5C4"/>
  </w:style>
  <w:style w:type="paragraph" w:styleId="Footer">
    <w:name w:val="footer"/>
    <w:basedOn w:val="Normal"/>
    <w:link w:val="FooterChar"/>
    <w:uiPriority w:val="99"/>
    <w:unhideWhenUsed/>
    <w:rsid w:val="00967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5C4"/>
  </w:style>
  <w:style w:type="paragraph" w:styleId="BalloonText">
    <w:name w:val="Balloon Text"/>
    <w:basedOn w:val="Normal"/>
    <w:link w:val="BalloonTextChar"/>
    <w:uiPriority w:val="99"/>
    <w:semiHidden/>
    <w:unhideWhenUsed/>
    <w:rsid w:val="0078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E0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74B4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74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4B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59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3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01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0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gif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cid:EFA1CB9E-E98F-4B8C-B621-02EDFC6642FC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tiff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55827-847B-4A29-A719-3218B9D8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Katie</cp:lastModifiedBy>
  <cp:revision>7</cp:revision>
  <cp:lastPrinted>2016-02-18T14:00:00Z</cp:lastPrinted>
  <dcterms:created xsi:type="dcterms:W3CDTF">2015-09-08T14:03:00Z</dcterms:created>
  <dcterms:modified xsi:type="dcterms:W3CDTF">2018-12-14T16:11:00Z</dcterms:modified>
</cp:coreProperties>
</file>